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EF" w:rsidRPr="006D3297" w:rsidRDefault="00857AEF" w:rsidP="00857AEF">
      <w:pPr>
        <w:snapToGrid w:val="0"/>
        <w:spacing w:line="560" w:lineRule="exact"/>
        <w:rPr>
          <w:rFonts w:ascii="仿宋" w:eastAsia="仿宋" w:hAnsi="仿宋" w:cs="仿宋"/>
          <w:color w:val="333333"/>
          <w:sz w:val="30"/>
          <w:szCs w:val="30"/>
        </w:rPr>
      </w:pPr>
      <w:r w:rsidRPr="006D3297">
        <w:rPr>
          <w:rFonts w:ascii="仿宋" w:eastAsia="仿宋" w:hAnsi="仿宋" w:cs="仿宋" w:hint="eastAsia"/>
          <w:color w:val="333333"/>
          <w:sz w:val="30"/>
          <w:szCs w:val="30"/>
        </w:rPr>
        <w:t>附件1：</w:t>
      </w:r>
    </w:p>
    <w:p w:rsidR="00BF263A" w:rsidRDefault="006D3297" w:rsidP="006D3297">
      <w:pPr>
        <w:spacing w:line="600" w:lineRule="exact"/>
        <w:ind w:firstLineChars="200" w:firstLine="723"/>
        <w:jc w:val="center"/>
        <w:rPr>
          <w:rFonts w:ascii="仿宋" w:eastAsia="仿宋" w:hAnsi="仿宋" w:cs="方正小标宋简体"/>
          <w:b/>
          <w:sz w:val="36"/>
          <w:szCs w:val="44"/>
          <w:lang w:bidi="ar"/>
        </w:rPr>
      </w:pPr>
      <w:r w:rsidRPr="00BF263A">
        <w:rPr>
          <w:rFonts w:ascii="仿宋" w:eastAsia="仿宋" w:hAnsi="仿宋" w:cs="方正小标宋简体" w:hint="eastAsia"/>
          <w:b/>
          <w:sz w:val="36"/>
          <w:szCs w:val="44"/>
          <w:lang w:bidi="ar"/>
        </w:rPr>
        <w:t>湖南溆浦农村商业银行</w:t>
      </w:r>
    </w:p>
    <w:p w:rsidR="006D3297" w:rsidRPr="00BF263A" w:rsidRDefault="006D3297" w:rsidP="006D3297">
      <w:pPr>
        <w:spacing w:line="600" w:lineRule="exact"/>
        <w:ind w:firstLineChars="200" w:firstLine="723"/>
        <w:jc w:val="center"/>
        <w:rPr>
          <w:rFonts w:ascii="仿宋" w:eastAsia="仿宋" w:hAnsi="仿宋" w:cs="方正小标宋简体"/>
          <w:b/>
          <w:sz w:val="36"/>
          <w:szCs w:val="44"/>
          <w:lang w:bidi="ar"/>
        </w:rPr>
      </w:pPr>
      <w:r w:rsidRPr="00BF263A">
        <w:rPr>
          <w:rFonts w:ascii="仿宋" w:eastAsia="仿宋" w:hAnsi="仿宋" w:cs="方正小标宋简体" w:hint="eastAsia"/>
          <w:b/>
          <w:sz w:val="36"/>
          <w:szCs w:val="44"/>
          <w:lang w:bidi="ar"/>
        </w:rPr>
        <w:t>2022年员工招聘</w:t>
      </w:r>
      <w:bookmarkStart w:id="0" w:name="_GoBack"/>
      <w:bookmarkEnd w:id="0"/>
      <w:r w:rsidRPr="00BF263A">
        <w:rPr>
          <w:rFonts w:ascii="仿宋" w:eastAsia="仿宋" w:hAnsi="仿宋" w:cs="方正小标宋简体" w:hint="eastAsia"/>
          <w:b/>
          <w:sz w:val="36"/>
          <w:szCs w:val="44"/>
          <w:lang w:bidi="ar"/>
        </w:rPr>
        <w:t>报考专业参考目录</w:t>
      </w:r>
    </w:p>
    <w:p w:rsidR="006D3297" w:rsidRPr="006D3297" w:rsidRDefault="006D3297" w:rsidP="006D3297">
      <w:pPr>
        <w:spacing w:line="600" w:lineRule="exact"/>
        <w:rPr>
          <w:rFonts w:ascii="仿宋" w:eastAsia="仿宋" w:hAnsi="仿宋" w:cs="黑体"/>
          <w:sz w:val="32"/>
          <w:szCs w:val="32"/>
          <w:lang w:bidi="ar"/>
        </w:rPr>
      </w:pPr>
    </w:p>
    <w:p w:rsidR="006D3297" w:rsidRPr="006D3297" w:rsidRDefault="006D3297" w:rsidP="006D3297">
      <w:pPr>
        <w:spacing w:line="60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一.研究生学历</w:t>
      </w:r>
    </w:p>
    <w:p w:rsidR="006D3297" w:rsidRPr="006D3297" w:rsidRDefault="006D3297" w:rsidP="006D329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sz w:val="32"/>
          <w:szCs w:val="32"/>
          <w:lang w:bidi="ar"/>
        </w:rPr>
        <w:t>经济金融类（34个）：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产业经济学、经济学经济统计学、</w:t>
      </w:r>
    </w:p>
    <w:p w:rsidR="006D3297" w:rsidRPr="006D3297" w:rsidRDefault="006D3297" w:rsidP="006D3297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数量经济学、国际经济与贸易，世界经济，贸易经济，国民经济管理、区城经济学、应用经济学、财政学、商务经济学、信用管理、国际贸易学、投资管理、金融学、金融工程学、货币银行学、保险学、投资学，公司理财（公司金融）、金融数学、经济与金融、数理金融学、应用金融、国际银行与金融、金融管理、金融与管理，金融市场、管理学金融方向、国际金融公司与银行、金融硕士、国际商务硕士、政治经济学。</w:t>
      </w:r>
    </w:p>
    <w:p w:rsidR="006D3297" w:rsidRPr="006D3297" w:rsidRDefault="006D3297" w:rsidP="006D3297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财务会计类（8个）</w:t>
      </w:r>
      <w:r w:rsidRPr="006D3297">
        <w:rPr>
          <w:rFonts w:ascii="仿宋" w:eastAsia="仿宋" w:hAnsi="仿宋" w:cs="仿宋" w:hint="eastAsia"/>
          <w:b/>
          <w:sz w:val="32"/>
          <w:szCs w:val="32"/>
          <w:lang w:bidi="ar"/>
        </w:rPr>
        <w:t>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会计学、财务管理、审计学、财务会计教育、金融与会计、资产评估、会计与金融、会计硕士。</w:t>
      </w:r>
    </w:p>
    <w:p w:rsidR="006D3297" w:rsidRPr="006D3297" w:rsidRDefault="006D3297" w:rsidP="006D3297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法学类（15个）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：法学、法律、法律硕士、经济法、国际法、民商法、民商法学、诉讼法学、经济法学、国际法学、诉讼法、法学理论，完法学与行政法学、刑法学、法学理论。</w:t>
      </w:r>
    </w:p>
    <w:p w:rsidR="006D3297" w:rsidRPr="006D3297" w:rsidRDefault="006D3297" w:rsidP="006D3297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计算机类（25个）</w:t>
      </w:r>
      <w:r w:rsidRPr="006D3297">
        <w:rPr>
          <w:rFonts w:ascii="仿宋" w:eastAsia="仿宋" w:hAnsi="仿宋" w:cs="仿宋" w:hint="eastAsia"/>
          <w:b/>
          <w:sz w:val="32"/>
          <w:szCs w:val="32"/>
          <w:lang w:bidi="ar"/>
        </w:rPr>
        <w:t>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电子信息工程、电子科学与技术，通信工程、微电子科学与工程、光电信息科学与工程、信息工程、 电信工程及管理、计算机科学与技术，软件工程，网络工程，信息安全、物联网工程、智能科学与技术，电子与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计算机工程，模式识别和智能系统、计算机应用技术，计算机系统结构、计算机软件与理论、信息管理与信息系统、微电子学与固体电子学、电子与通信工程、通信与信息系统、信号与信息处理，计算机技术、信息与通信工程。</w:t>
      </w:r>
    </w:p>
    <w:p w:rsidR="006D3297" w:rsidRPr="006D3297" w:rsidRDefault="006D3297" w:rsidP="006D3297">
      <w:pPr>
        <w:spacing w:line="600" w:lineRule="exact"/>
        <w:ind w:firstLineChars="147" w:firstLine="472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管理学类（26个）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：管理科学与工程、农业经济管理、林</w:t>
      </w:r>
    </w:p>
    <w:p w:rsidR="006D3297" w:rsidRPr="006D3297" w:rsidRDefault="006D3297" w:rsidP="006D3297">
      <w:pPr>
        <w:spacing w:line="600" w:lineRule="exact"/>
        <w:rPr>
          <w:rFonts w:ascii="仿宋" w:eastAsia="仿宋" w:hAnsi="仿宋" w:cs="仿宋"/>
          <w:sz w:val="32"/>
          <w:szCs w:val="32"/>
          <w:lang w:bidi="ar"/>
        </w:rPr>
      </w:pP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业经济管理、企业管理、行政管理、管理科学、工程管理、工程管理硕士、工程造价工商管理、工商管理硕士、公共管理、公共管理硕士、市场营销、人力资源管理、土地资源管理、农林经济管理、农村区城发展、劳动与社会保障、劳动关系、市场营销教育、社会保障、农村与区城发展、市场营销学、图书情报与档东管理、档案学。</w:t>
      </w:r>
    </w:p>
    <w:p w:rsidR="006D3297" w:rsidRPr="006D3297" w:rsidRDefault="006D3297" w:rsidP="006D3297">
      <w:pPr>
        <w:spacing w:line="600" w:lineRule="exact"/>
        <w:ind w:firstLineChars="150" w:firstLine="482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文学类（13个）</w:t>
      </w:r>
      <w:r w:rsidRPr="006D3297">
        <w:rPr>
          <w:rFonts w:ascii="仿宋" w:eastAsia="仿宋" w:hAnsi="仿宋" w:cs="黑体" w:hint="eastAsia"/>
          <w:sz w:val="32"/>
          <w:szCs w:val="32"/>
          <w:lang w:bidi="ar"/>
        </w:rPr>
        <w:t>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文艺学、中国语言文学、语言学及应用</w:t>
      </w:r>
    </w:p>
    <w:p w:rsidR="006D3297" w:rsidRPr="006D3297" w:rsidRDefault="006D3297" w:rsidP="006D3297">
      <w:pPr>
        <w:spacing w:line="600" w:lineRule="exact"/>
        <w:rPr>
          <w:rFonts w:ascii="仿宋" w:eastAsia="仿宋" w:hAnsi="仿宋" w:cs="仿宋"/>
          <w:sz w:val="32"/>
          <w:szCs w:val="32"/>
          <w:lang w:bidi="ar"/>
        </w:rPr>
      </w:pP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语言学，汉语言文字学、中国古代文学、中国当代文学、中国现当代文学，比较文学与世界文学、新闻学、传播学、新闻传播学、 新闻与传播、新闻与传播硕士。</w:t>
      </w:r>
    </w:p>
    <w:p w:rsidR="006D3297" w:rsidRPr="006D3297" w:rsidRDefault="006D3297" w:rsidP="006D3297">
      <w:pPr>
        <w:spacing w:line="600" w:lineRule="exact"/>
        <w:rPr>
          <w:rFonts w:ascii="仿宋" w:eastAsia="仿宋" w:hAnsi="仿宋" w:cs="仿宋"/>
          <w:sz w:val="32"/>
          <w:szCs w:val="32"/>
          <w:lang w:bidi="ar"/>
        </w:rPr>
      </w:pPr>
    </w:p>
    <w:p w:rsidR="006D3297" w:rsidRPr="006D3297" w:rsidRDefault="006D3297" w:rsidP="006D3297">
      <w:pPr>
        <w:numPr>
          <w:ilvl w:val="0"/>
          <w:numId w:val="2"/>
        </w:numPr>
        <w:spacing w:line="600" w:lineRule="exact"/>
        <w:ind w:firstLineChars="200" w:firstLine="643"/>
        <w:rPr>
          <w:rFonts w:ascii="仿宋" w:eastAsia="仿宋" w:hAnsi="仿宋" w:cs="黑体"/>
          <w:b/>
          <w:sz w:val="32"/>
          <w:szCs w:val="32"/>
          <w:lang w:bidi="ar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大学本科学历</w:t>
      </w:r>
    </w:p>
    <w:p w:rsidR="006D3297" w:rsidRPr="006D3297" w:rsidRDefault="006D3297" w:rsidP="006D3297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经济金融类（17个）：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经济学、经济统计学、金融学，金融工程、保险学、保险、投资学、国际经济与贸易、贸易经济、国民经济管理、商务经济学、金融数学、经济与金融、信用管理、财政学、税收学、税务。</w:t>
      </w:r>
    </w:p>
    <w:p w:rsidR="006D3297" w:rsidRPr="006D3297" w:rsidRDefault="006D3297" w:rsidP="006D3297">
      <w:pPr>
        <w:spacing w:line="60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财务会计类（7个）</w:t>
      </w:r>
      <w:r w:rsidRPr="006D3297">
        <w:rPr>
          <w:rFonts w:ascii="仿宋" w:eastAsia="仿宋" w:hAnsi="仿宋" w:cs="黑体" w:hint="eastAsia"/>
          <w:sz w:val="32"/>
          <w:szCs w:val="32"/>
          <w:lang w:bidi="ar"/>
        </w:rPr>
        <w:t>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会计学、会计（国际），财务管理、财务会计教育、资产评估、会计电算化、企业财务管理。</w:t>
      </w:r>
    </w:p>
    <w:p w:rsidR="006D3297" w:rsidRPr="006D3297" w:rsidRDefault="006D3297" w:rsidP="006D3297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lastRenderedPageBreak/>
        <w:t>法学类（1个）</w:t>
      </w:r>
      <w:r w:rsidRPr="006D3297">
        <w:rPr>
          <w:rFonts w:ascii="仿宋" w:eastAsia="仿宋" w:hAnsi="仿宋" w:cs="黑体" w:hint="eastAsia"/>
          <w:sz w:val="32"/>
          <w:szCs w:val="32"/>
          <w:lang w:bidi="ar"/>
        </w:rPr>
        <w:t>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法学。</w:t>
      </w:r>
    </w:p>
    <w:p w:rsidR="006D3297" w:rsidRPr="006D3297" w:rsidRDefault="006D3297" w:rsidP="006D3297">
      <w:pPr>
        <w:spacing w:line="600" w:lineRule="exact"/>
        <w:ind w:firstLineChars="100" w:firstLine="321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计算机类（23个）</w:t>
      </w:r>
      <w:r w:rsidRPr="006D3297">
        <w:rPr>
          <w:rFonts w:ascii="仿宋" w:eastAsia="仿宋" w:hAnsi="仿宋" w:cs="黑体" w:hint="eastAsia"/>
          <w:sz w:val="32"/>
          <w:szCs w:val="32"/>
          <w:lang w:bidi="ar"/>
        </w:rPr>
        <w:t>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电子信息工程、电子信息与工程、电子信息工程（金融电子技术）、电子科学与技术、通信工程、微电子科学与工程、光电信息科学与工程、信息工程、电信工程及管理计算机科学与技术，软件工程、网络工程、信息安全、物联网工程，智能科学与技术、电子与计算机工程、电子信息科学与技术、计算机应用、计算机应用技术，软件开发与项目管理、信息与通信工程、信息科学技术、计算机软件。</w:t>
      </w:r>
    </w:p>
    <w:p w:rsidR="006D3297" w:rsidRPr="006D3297" w:rsidRDefault="006D3297" w:rsidP="006D3297">
      <w:pPr>
        <w:spacing w:line="60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管理学类（23个）</w:t>
      </w:r>
      <w:r w:rsidRPr="006D3297">
        <w:rPr>
          <w:rFonts w:ascii="仿宋" w:eastAsia="仿宋" w:hAnsi="仿宋" w:cs="黑体" w:hint="eastAsia"/>
          <w:sz w:val="32"/>
          <w:szCs w:val="32"/>
          <w:lang w:bidi="ar"/>
        </w:rPr>
        <w:t>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管理科学、信息管理与信息系统、工程管理、工程逸价、工商管理、物流管理、旅游管理、市场营销、人力资源管理、审计学、农林经济管理，农村区域发展、劳动与社会保障，劳动关系、市场营销教育，金融管理、资源环境与城乡规划管理、公共关系学、电子商务及法律、行政管理、公共事业管理、档案学、图书管理学。</w:t>
      </w:r>
    </w:p>
    <w:p w:rsidR="006D3297" w:rsidRPr="006D3297" w:rsidRDefault="006D3297" w:rsidP="006D3297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黑体" w:hint="eastAsia"/>
          <w:b/>
          <w:sz w:val="32"/>
          <w:szCs w:val="32"/>
          <w:lang w:bidi="ar"/>
        </w:rPr>
        <w:t>文学类（10个）：</w:t>
      </w:r>
      <w:r w:rsidRPr="006D3297">
        <w:rPr>
          <w:rFonts w:ascii="仿宋" w:eastAsia="仿宋" w:hAnsi="仿宋" w:cs="仿宋" w:hint="eastAsia"/>
          <w:sz w:val="32"/>
          <w:szCs w:val="32"/>
          <w:lang w:bidi="ar"/>
        </w:rPr>
        <w:t>汉语言文学、汉语言、应用语言学、秘书学、文秘学、新闻学、广告学传播学、网络与新媒体、广播电视新闻学。</w:t>
      </w:r>
    </w:p>
    <w:p w:rsidR="006D3297" w:rsidRPr="006D3297" w:rsidRDefault="006D3297" w:rsidP="006D3297">
      <w:pPr>
        <w:rPr>
          <w:rFonts w:ascii="仿宋" w:eastAsia="仿宋" w:hAnsi="仿宋"/>
        </w:rPr>
      </w:pPr>
    </w:p>
    <w:p w:rsidR="006D3297" w:rsidRPr="006D3297" w:rsidRDefault="006D3297" w:rsidP="006D3297">
      <w:pPr>
        <w:rPr>
          <w:rFonts w:ascii="仿宋" w:eastAsia="仿宋" w:hAnsi="仿宋" w:cs="仿宋"/>
          <w:sz w:val="32"/>
          <w:szCs w:val="32"/>
        </w:rPr>
      </w:pPr>
    </w:p>
    <w:p w:rsidR="006D3297" w:rsidRPr="006D3297" w:rsidRDefault="006D3297" w:rsidP="006D3297">
      <w:pPr>
        <w:rPr>
          <w:rFonts w:ascii="仿宋" w:eastAsia="仿宋" w:hAnsi="仿宋" w:cs="仿宋"/>
          <w:sz w:val="32"/>
          <w:szCs w:val="32"/>
        </w:rPr>
      </w:pPr>
      <w:r w:rsidRPr="006D3297">
        <w:rPr>
          <w:rFonts w:ascii="仿宋" w:eastAsia="仿宋" w:hAnsi="仿宋" w:cs="仿宋" w:hint="eastAsia"/>
          <w:sz w:val="32"/>
          <w:szCs w:val="32"/>
        </w:rPr>
        <w:t>备注：因高校专业设置、修改较频繁，未列入本专业目录的情形，此类专业的考生报名不受影响，具体由本行根据考生所学课程进行认定。</w:t>
      </w:r>
    </w:p>
    <w:p w:rsidR="00E33427" w:rsidRPr="006D3297" w:rsidRDefault="00A67A9E" w:rsidP="006D3297">
      <w:pPr>
        <w:snapToGrid w:val="0"/>
        <w:spacing w:line="560" w:lineRule="exact"/>
        <w:ind w:firstLineChars="200" w:firstLine="420"/>
        <w:rPr>
          <w:rFonts w:ascii="仿宋" w:eastAsia="仿宋" w:hAnsi="仿宋"/>
        </w:rPr>
      </w:pPr>
    </w:p>
    <w:sectPr w:rsidR="00E33427" w:rsidRPr="006D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9E" w:rsidRDefault="00A67A9E" w:rsidP="006D3297">
      <w:r>
        <w:separator/>
      </w:r>
    </w:p>
  </w:endnote>
  <w:endnote w:type="continuationSeparator" w:id="0">
    <w:p w:rsidR="00A67A9E" w:rsidRDefault="00A67A9E" w:rsidP="006D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9E" w:rsidRDefault="00A67A9E" w:rsidP="006D3297">
      <w:r>
        <w:separator/>
      </w:r>
    </w:p>
  </w:footnote>
  <w:footnote w:type="continuationSeparator" w:id="0">
    <w:p w:rsidR="00A67A9E" w:rsidRDefault="00A67A9E" w:rsidP="006D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26CA5"/>
    <w:multiLevelType w:val="singleLevel"/>
    <w:tmpl w:val="A6C26CA5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32E4204D"/>
    <w:multiLevelType w:val="singleLevel"/>
    <w:tmpl w:val="32E420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EF"/>
    <w:rsid w:val="002D74AC"/>
    <w:rsid w:val="006D3297"/>
    <w:rsid w:val="0070405D"/>
    <w:rsid w:val="00857AEF"/>
    <w:rsid w:val="00A67A9E"/>
    <w:rsid w:val="00BF263A"/>
    <w:rsid w:val="00D4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80DD2"/>
  <w15:chartTrackingRefBased/>
  <w15:docId w15:val="{8F5A9EBA-BCD8-4563-A283-30E5374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329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3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32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1279</Characters>
  <Application>Microsoft Office Word</Application>
  <DocSecurity>0</DocSecurity>
  <Lines>10</Lines>
  <Paragraphs>2</Paragraphs>
  <ScaleCrop>false</ScaleCrop>
  <Company>jobs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yang.yanghuan/杨欢_湘_网站</dc:creator>
  <cp:keywords/>
  <dc:description/>
  <cp:lastModifiedBy>yang.yanghuan/杨欢_湘_网站</cp:lastModifiedBy>
  <cp:revision>3</cp:revision>
  <dcterms:created xsi:type="dcterms:W3CDTF">2022-01-05T01:21:00Z</dcterms:created>
  <dcterms:modified xsi:type="dcterms:W3CDTF">2022-01-05T01:33:00Z</dcterms:modified>
</cp:coreProperties>
</file>