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76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76" w:lineRule="exact"/>
        <w:ind w:leftChars="0" w:firstLine="480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石棉农商银行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76" w:lineRule="exact"/>
        <w:ind w:leftChars="0" w:firstLine="480"/>
        <w:jc w:val="center"/>
        <w:textAlignment w:val="auto"/>
        <w:rPr>
          <w:rFonts w:asci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</w:rPr>
        <w:t>员工招聘岗位和条件表</w:t>
      </w:r>
    </w:p>
    <w:tbl>
      <w:tblPr>
        <w:tblStyle w:val="4"/>
        <w:tblpPr w:leftFromText="180" w:rightFromText="180" w:vertAnchor="text" w:horzAnchor="margin" w:tblpXSpec="center" w:tblpY="261"/>
        <w:tblOverlap w:val="never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35"/>
        <w:gridCol w:w="1242"/>
        <w:gridCol w:w="420"/>
        <w:gridCol w:w="870"/>
        <w:gridCol w:w="795"/>
        <w:gridCol w:w="2430"/>
        <w:gridCol w:w="795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招聘单位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编码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岗位名称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招聘名额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学历及专业要求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年龄限制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其他补充事项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ascii="宋体" w:cs="仿宋_GB2312"/>
                <w:sz w:val="24"/>
              </w:rPr>
            </w:pPr>
            <w:r>
              <w:rPr>
                <w:rFonts w:hint="eastAsia" w:ascii="宋体" w:cs="仿宋_GB2312"/>
                <w:sz w:val="24"/>
              </w:rPr>
              <w:t>性别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hint="eastAsia" w:asci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cs="仿宋_GB2312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石棉农商银 行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hint="default" w:ascii="宋体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hint="eastAsia" w:ascii="宋体" w:cs="仿宋_GB2312"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办公室综合文员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hint="default" w:ascii="宋体" w:cs="仿宋_GB2312"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hint="default" w:ascii="宋体" w:cs="仿宋_GB2312" w:eastAsiaTheme="minorEastAsia"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全日制大学专科及以上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ascii="宋体" w:cs="仿宋_GB2312"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18岁-</w:t>
            </w:r>
            <w:r>
              <w:rPr>
                <w:rFonts w:ascii="宋体" w:cs="仿宋_GB2312"/>
                <w:sz w:val="24"/>
              </w:rPr>
              <w:t>35岁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ascii="宋体" w:cs="仿宋_GB2312"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具有1年以上政府部门、国有企业办公室文员，或新闻传媒类单位工作经验者优先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hint="default" w:ascii="宋体" w:cs="仿宋_GB2312"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sz w:val="24"/>
                <w:lang w:val="en-US" w:eastAsia="zh-CN"/>
              </w:rPr>
              <w:t>不限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76" w:lineRule="exact"/>
              <w:ind w:leftChars="0"/>
              <w:jc w:val="center"/>
              <w:textAlignment w:val="auto"/>
              <w:rPr>
                <w:rFonts w:hint="default" w:ascii="宋体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仿宋_GB2312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注：本表所述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18周岁-35岁即1987年10月13-2004年10月13日之间出生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WZiOGVjOTk3MmY4ODllYjIxZTBjOGMyZmU4ZDEifQ=="/>
  </w:docVars>
  <w:rsids>
    <w:rsidRoot w:val="00000000"/>
    <w:rsid w:val="009F3918"/>
    <w:rsid w:val="085C638A"/>
    <w:rsid w:val="09734D26"/>
    <w:rsid w:val="0BBA0B5B"/>
    <w:rsid w:val="0F205179"/>
    <w:rsid w:val="165C477C"/>
    <w:rsid w:val="16D3080C"/>
    <w:rsid w:val="20B35E4D"/>
    <w:rsid w:val="31115A75"/>
    <w:rsid w:val="313308E4"/>
    <w:rsid w:val="4167505A"/>
    <w:rsid w:val="4985228B"/>
    <w:rsid w:val="4AC52815"/>
    <w:rsid w:val="4B4C0BE2"/>
    <w:rsid w:val="4C800A2A"/>
    <w:rsid w:val="4D391FB9"/>
    <w:rsid w:val="5AE978EE"/>
    <w:rsid w:val="5B4C3E7E"/>
    <w:rsid w:val="66242297"/>
    <w:rsid w:val="66377F53"/>
    <w:rsid w:val="678A0557"/>
    <w:rsid w:val="6CA344B9"/>
    <w:rsid w:val="6EBD1212"/>
    <w:rsid w:val="6F413BF1"/>
    <w:rsid w:val="701E3F32"/>
    <w:rsid w:val="725D41FE"/>
    <w:rsid w:val="74D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3">
    <w:name w:val="Body Text First Indent 2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162</Characters>
  <Lines>0</Lines>
  <Paragraphs>0</Paragraphs>
  <TotalTime>37</TotalTime>
  <ScaleCrop>false</ScaleCrop>
  <LinksUpToDate>false</LinksUpToDate>
  <CharactersWithSpaces>163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2022-10-12T07:57:00Z</dcterms:created>
  <dc:creator>dell</dc:creator>
  <cp:lastModifiedBy>有只橘</cp:lastModifiedBy>
  <dcterms:modified xsi:type="dcterms:W3CDTF">2022-10-13T03:17:36Z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31C616A587CB4DA6B7C95161B469E10E</vt:lpwstr>
  </property>
</Properties>
</file>